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25" w:rsidRPr="00056F83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56F83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056F83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056F83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056F83" w:rsidRDefault="00BD3825" w:rsidP="0060191A">
      <w:pPr>
        <w:ind w:firstLine="0"/>
        <w:jc w:val="center"/>
        <w:rPr>
          <w:b/>
          <w:sz w:val="24"/>
          <w:szCs w:val="24"/>
          <w:lang w:val="uk-UA"/>
        </w:rPr>
      </w:pPr>
      <w:r w:rsidRPr="00056F83">
        <w:rPr>
          <w:b/>
          <w:sz w:val="24"/>
          <w:szCs w:val="24"/>
          <w:lang w:val="uk-UA"/>
        </w:rPr>
        <w:t>«</w:t>
      </w:r>
      <w:r w:rsidR="00CA0CBA" w:rsidRPr="00CA0CBA">
        <w:rPr>
          <w:b/>
          <w:sz w:val="24"/>
          <w:szCs w:val="24"/>
          <w:lang w:val="uk-UA"/>
        </w:rPr>
        <w:t>Про умови передачі в оренду окремого об’єкта спільної влас</w:t>
      </w:r>
      <w:r w:rsidR="00CA0CBA">
        <w:rPr>
          <w:b/>
          <w:sz w:val="24"/>
          <w:szCs w:val="24"/>
          <w:lang w:val="uk-UA"/>
        </w:rPr>
        <w:t>ності територіальних громад сіл,</w:t>
      </w:r>
      <w:r w:rsidR="00CA0CBA" w:rsidRPr="00CA0CBA">
        <w:rPr>
          <w:b/>
          <w:sz w:val="24"/>
          <w:szCs w:val="24"/>
          <w:lang w:val="uk-UA"/>
        </w:rPr>
        <w:t xml:space="preserve"> селищ, міст Закарпатської області</w:t>
      </w:r>
      <w:r w:rsidRPr="00056F83">
        <w:rPr>
          <w:b/>
          <w:sz w:val="24"/>
          <w:szCs w:val="24"/>
          <w:lang w:val="uk-UA"/>
        </w:rPr>
        <w:t>»</w:t>
      </w:r>
    </w:p>
    <w:p w:rsidR="00BD3825" w:rsidRPr="00056F83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Pr="00056F83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056F83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0C4357" w:rsidRPr="00056F83" w:rsidRDefault="000C4357" w:rsidP="0060191A">
      <w:pPr>
        <w:rPr>
          <w:sz w:val="24"/>
          <w:szCs w:val="24"/>
          <w:lang w:val="uk-UA"/>
        </w:rPr>
      </w:pPr>
    </w:p>
    <w:p w:rsidR="000A3A6C" w:rsidRDefault="00CA0CBA" w:rsidP="0060191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Прийняття даного рішення забезпечуватиме можливість використання майна спільної власності територіальних громад сіл, селищ, міст </w:t>
      </w:r>
      <w:proofErr w:type="spellStart"/>
      <w:r>
        <w:rPr>
          <w:sz w:val="24"/>
          <w:szCs w:val="24"/>
          <w:lang w:val="uk-UA"/>
        </w:rPr>
        <w:t>Закрапатської</w:t>
      </w:r>
      <w:proofErr w:type="spellEnd"/>
      <w:r>
        <w:rPr>
          <w:sz w:val="24"/>
          <w:szCs w:val="24"/>
          <w:lang w:val="uk-UA"/>
        </w:rPr>
        <w:t xml:space="preserve"> області спеціальними суб</w:t>
      </w:r>
      <w:r w:rsidRPr="00CA0CBA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>єктами, які відповідно до закону є носіями повноважень публічної влади, або такими, що виконують значимі соціальні, науково-культурні функції, на умовах, які відають спільним майновим інтересам територіальних громад.</w:t>
      </w:r>
    </w:p>
    <w:p w:rsidR="00CA4F28" w:rsidRPr="00056F83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:rsidR="00BD3825" w:rsidRPr="00056F83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056F83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BD3825" w:rsidRPr="00056F83" w:rsidRDefault="00BD3825" w:rsidP="00BD3825">
      <w:pPr>
        <w:rPr>
          <w:color w:val="000000"/>
          <w:sz w:val="24"/>
          <w:szCs w:val="24"/>
          <w:lang w:val="uk-UA"/>
        </w:rPr>
      </w:pPr>
      <w:r w:rsidRPr="00056F83">
        <w:rPr>
          <w:bCs/>
          <w:sz w:val="24"/>
          <w:szCs w:val="24"/>
          <w:lang w:val="uk-UA"/>
        </w:rPr>
        <w:t>Мета проекту –</w:t>
      </w:r>
      <w:r w:rsidRPr="00056F83">
        <w:rPr>
          <w:sz w:val="24"/>
          <w:szCs w:val="24"/>
          <w:lang w:val="uk-UA"/>
        </w:rPr>
        <w:t xml:space="preserve"> </w:t>
      </w:r>
      <w:r w:rsidR="00B57363">
        <w:rPr>
          <w:sz w:val="24"/>
          <w:szCs w:val="24"/>
          <w:lang w:val="uk-UA"/>
        </w:rPr>
        <w:t xml:space="preserve">оптимізація регулювання </w:t>
      </w:r>
      <w:r w:rsidR="00BF04C7" w:rsidRPr="00056F83">
        <w:rPr>
          <w:sz w:val="24"/>
          <w:szCs w:val="24"/>
          <w:lang w:val="uk-UA"/>
        </w:rPr>
        <w:t>відносин, пов’язаних із використанням майна, що належить до спільної власності територіальних громад сіл, селищ, міст Закарпатської області відповідн</w:t>
      </w:r>
      <w:r w:rsidR="001B7AE2">
        <w:rPr>
          <w:sz w:val="24"/>
          <w:szCs w:val="24"/>
          <w:lang w:val="uk-UA"/>
        </w:rPr>
        <w:t>о</w:t>
      </w:r>
      <w:r w:rsidR="00CF11B3" w:rsidRPr="00056F83">
        <w:rPr>
          <w:sz w:val="24"/>
          <w:szCs w:val="24"/>
          <w:lang w:val="uk-UA"/>
        </w:rPr>
        <w:t xml:space="preserve"> до Закону України «Про оренду державного та комунального майна»</w:t>
      </w:r>
      <w:r w:rsidR="006E7358" w:rsidRPr="00056F83">
        <w:rPr>
          <w:sz w:val="24"/>
          <w:szCs w:val="24"/>
          <w:lang w:val="uk-UA"/>
        </w:rPr>
        <w:t xml:space="preserve"> та постанови Кабінету </w:t>
      </w:r>
      <w:r w:rsidR="000C4357" w:rsidRPr="00056F83">
        <w:rPr>
          <w:sz w:val="24"/>
          <w:szCs w:val="24"/>
          <w:lang w:val="uk-UA"/>
        </w:rPr>
        <w:t>М</w:t>
      </w:r>
      <w:r w:rsidR="006E7358" w:rsidRPr="00056F83">
        <w:rPr>
          <w:sz w:val="24"/>
          <w:szCs w:val="24"/>
          <w:lang w:val="uk-UA"/>
        </w:rPr>
        <w:t xml:space="preserve">іністрів України від </w:t>
      </w:r>
      <w:r w:rsidR="0060191A" w:rsidRPr="00056F83">
        <w:rPr>
          <w:sz w:val="24"/>
          <w:szCs w:val="24"/>
          <w:lang w:val="uk-UA"/>
        </w:rPr>
        <w:t>03</w:t>
      </w:r>
      <w:r w:rsidR="006E7358" w:rsidRPr="00056F83">
        <w:rPr>
          <w:sz w:val="24"/>
          <w:szCs w:val="24"/>
          <w:lang w:val="uk-UA"/>
        </w:rPr>
        <w:t>.</w:t>
      </w:r>
      <w:r w:rsidR="0060191A" w:rsidRPr="00056F83">
        <w:rPr>
          <w:sz w:val="24"/>
          <w:szCs w:val="24"/>
          <w:lang w:val="uk-UA"/>
        </w:rPr>
        <w:t>06</w:t>
      </w:r>
      <w:r w:rsidR="006E7358" w:rsidRPr="00056F83">
        <w:rPr>
          <w:sz w:val="24"/>
          <w:szCs w:val="24"/>
          <w:lang w:val="uk-UA"/>
        </w:rPr>
        <w:t>.</w:t>
      </w:r>
      <w:r w:rsidR="0060191A" w:rsidRPr="00056F83">
        <w:rPr>
          <w:sz w:val="24"/>
          <w:szCs w:val="24"/>
          <w:lang w:val="uk-UA"/>
        </w:rPr>
        <w:t>2020</w:t>
      </w:r>
      <w:r w:rsidR="006E7358" w:rsidRPr="00056F83">
        <w:rPr>
          <w:sz w:val="24"/>
          <w:szCs w:val="24"/>
          <w:lang w:val="uk-UA"/>
        </w:rPr>
        <w:t xml:space="preserve"> № </w:t>
      </w:r>
      <w:r w:rsidR="0060191A" w:rsidRPr="00056F83">
        <w:rPr>
          <w:sz w:val="24"/>
          <w:szCs w:val="24"/>
          <w:lang w:val="uk-UA"/>
        </w:rPr>
        <w:t>483</w:t>
      </w:r>
      <w:r w:rsidR="006E7358" w:rsidRPr="00056F83">
        <w:rPr>
          <w:sz w:val="24"/>
          <w:szCs w:val="24"/>
          <w:lang w:val="uk-UA"/>
        </w:rPr>
        <w:t xml:space="preserve"> «Про затвердження Порядку передачі в оренду державного та комунального майна»</w:t>
      </w:r>
      <w:r w:rsidR="00C27DD6" w:rsidRPr="00056F83">
        <w:rPr>
          <w:sz w:val="24"/>
          <w:szCs w:val="24"/>
          <w:lang w:val="uk-UA"/>
        </w:rPr>
        <w:t>.</w:t>
      </w:r>
    </w:p>
    <w:p w:rsidR="00BD3825" w:rsidRPr="00056F83" w:rsidRDefault="00BD3825" w:rsidP="00BD3825">
      <w:pPr>
        <w:rPr>
          <w:rFonts w:eastAsia="Arial Unicode MS"/>
          <w:sz w:val="24"/>
          <w:szCs w:val="24"/>
          <w:lang w:val="uk-UA"/>
        </w:rPr>
      </w:pPr>
    </w:p>
    <w:p w:rsidR="00BD3825" w:rsidRPr="00056F83" w:rsidRDefault="00BD3825" w:rsidP="00BD3825">
      <w:pPr>
        <w:pStyle w:val="a4"/>
        <w:jc w:val="center"/>
        <w:rPr>
          <w:b/>
          <w:bCs/>
          <w:szCs w:val="24"/>
        </w:rPr>
      </w:pPr>
      <w:r w:rsidRPr="00056F83">
        <w:rPr>
          <w:b/>
          <w:bCs/>
          <w:iCs/>
          <w:szCs w:val="24"/>
        </w:rPr>
        <w:t>3. Загальна характеристика та ос</w:t>
      </w:r>
      <w:r w:rsidR="009504CD" w:rsidRPr="00056F83">
        <w:rPr>
          <w:b/>
          <w:bCs/>
          <w:iCs/>
          <w:szCs w:val="24"/>
        </w:rPr>
        <w:t>новні положення проекту рішення</w:t>
      </w:r>
    </w:p>
    <w:p w:rsidR="00DA4684" w:rsidRPr="00056F83" w:rsidRDefault="009E55B7" w:rsidP="00DA4684">
      <w:pPr>
        <w:rPr>
          <w:rStyle w:val="11"/>
          <w:color w:val="000000"/>
          <w:sz w:val="24"/>
          <w:szCs w:val="24"/>
          <w:lang w:val="uk-UA"/>
        </w:rPr>
      </w:pPr>
      <w:r w:rsidRPr="00056F83">
        <w:rPr>
          <w:bCs/>
          <w:sz w:val="24"/>
          <w:szCs w:val="24"/>
          <w:lang w:val="uk-UA"/>
        </w:rPr>
        <w:t xml:space="preserve">З юридичної точки зору </w:t>
      </w:r>
      <w:r w:rsidR="00CF11B3" w:rsidRPr="00056F83">
        <w:rPr>
          <w:bCs/>
          <w:sz w:val="24"/>
          <w:szCs w:val="24"/>
          <w:lang w:val="uk-UA"/>
        </w:rPr>
        <w:t>-</w:t>
      </w:r>
      <w:r w:rsidRPr="00056F83">
        <w:rPr>
          <w:bCs/>
          <w:sz w:val="24"/>
          <w:szCs w:val="24"/>
          <w:lang w:val="uk-UA"/>
        </w:rPr>
        <w:t xml:space="preserve"> рішення є актом організаційно-розпорядчого харак</w:t>
      </w:r>
      <w:r w:rsidR="001B7AE2">
        <w:rPr>
          <w:bCs/>
          <w:sz w:val="24"/>
          <w:szCs w:val="24"/>
          <w:lang w:val="uk-UA"/>
        </w:rPr>
        <w:t>теру обласної ради</w:t>
      </w:r>
      <w:r w:rsidR="00AD6A1B" w:rsidRPr="00056F83">
        <w:rPr>
          <w:bCs/>
          <w:sz w:val="24"/>
          <w:szCs w:val="24"/>
          <w:lang w:val="uk-UA"/>
        </w:rPr>
        <w:t xml:space="preserve"> як</w:t>
      </w:r>
      <w:r w:rsidR="001B7AE2">
        <w:rPr>
          <w:bCs/>
          <w:sz w:val="24"/>
          <w:szCs w:val="24"/>
          <w:lang w:val="uk-UA"/>
        </w:rPr>
        <w:t xml:space="preserve"> представницького органу місцевого самоврядування, що від імені та в інтересах </w:t>
      </w:r>
      <w:r w:rsidR="00AD6A1B" w:rsidRPr="00056F83">
        <w:rPr>
          <w:bCs/>
          <w:sz w:val="24"/>
          <w:szCs w:val="24"/>
          <w:lang w:val="uk-UA"/>
        </w:rPr>
        <w:t>територіальних громад сіл, селищ, міст Закарпатської області</w:t>
      </w:r>
      <w:r w:rsidR="001B7AE2">
        <w:rPr>
          <w:bCs/>
          <w:sz w:val="24"/>
          <w:szCs w:val="24"/>
          <w:lang w:val="uk-UA"/>
        </w:rPr>
        <w:t xml:space="preserve"> здійснює управління об</w:t>
      </w:r>
      <w:r w:rsidR="001B7AE2" w:rsidRPr="001B7AE2">
        <w:rPr>
          <w:bCs/>
          <w:sz w:val="24"/>
          <w:szCs w:val="24"/>
          <w:lang w:val="uk-UA"/>
        </w:rPr>
        <w:t>’</w:t>
      </w:r>
      <w:r w:rsidR="001B7AE2">
        <w:rPr>
          <w:bCs/>
          <w:sz w:val="24"/>
          <w:szCs w:val="24"/>
          <w:lang w:val="uk-UA"/>
        </w:rPr>
        <w:t>єктами їхньої власності</w:t>
      </w:r>
      <w:r w:rsidRPr="00056F83">
        <w:rPr>
          <w:bCs/>
          <w:sz w:val="24"/>
          <w:szCs w:val="24"/>
          <w:lang w:val="uk-UA"/>
        </w:rPr>
        <w:t>.</w:t>
      </w:r>
    </w:p>
    <w:p w:rsidR="009E55B7" w:rsidRPr="00056F83" w:rsidRDefault="009E55B7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9504CD" w:rsidRPr="00056F83" w:rsidRDefault="00BD3825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  <w:r w:rsidRPr="00056F83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DA4DEE" w:rsidRPr="00056F83" w:rsidRDefault="0094403E" w:rsidP="0060191A">
      <w:pPr>
        <w:ind w:firstLine="708"/>
        <w:rPr>
          <w:color w:val="000000"/>
          <w:sz w:val="24"/>
          <w:szCs w:val="24"/>
          <w:shd w:val="clear" w:color="auto" w:fill="FFFFFF"/>
          <w:lang w:val="uk-UA"/>
        </w:rPr>
      </w:pPr>
      <w:r w:rsidRPr="00056F83">
        <w:rPr>
          <w:sz w:val="24"/>
          <w:szCs w:val="24"/>
          <w:lang w:val="uk-UA"/>
        </w:rPr>
        <w:t>Реалізація зазначеного рішення не потребує додаткового фінансування з обласного бюджету, оскільки його виконання буде здійснено в межах</w:t>
      </w:r>
      <w:r w:rsidR="00CF11B3" w:rsidRPr="00056F83">
        <w:rPr>
          <w:sz w:val="24"/>
          <w:szCs w:val="24"/>
          <w:lang w:val="uk-UA"/>
        </w:rPr>
        <w:t>,</w:t>
      </w:r>
      <w:r w:rsidRPr="00056F83">
        <w:rPr>
          <w:sz w:val="24"/>
          <w:szCs w:val="24"/>
          <w:lang w:val="uk-UA"/>
        </w:rPr>
        <w:t xml:space="preserve"> затверджених кошторисом на утримання Управління спільною власні</w:t>
      </w:r>
      <w:r w:rsidR="0060191A" w:rsidRPr="00056F83">
        <w:rPr>
          <w:sz w:val="24"/>
          <w:szCs w:val="24"/>
          <w:lang w:val="uk-UA"/>
        </w:rPr>
        <w:t>стю Закарпатської обласної ради.</w:t>
      </w:r>
    </w:p>
    <w:p w:rsidR="00FA7A79" w:rsidRPr="00056F83" w:rsidRDefault="00FA7A79" w:rsidP="0060191A">
      <w:pPr>
        <w:rPr>
          <w:b/>
          <w:bCs/>
          <w:iCs/>
          <w:sz w:val="24"/>
          <w:szCs w:val="24"/>
          <w:lang w:val="uk-UA"/>
        </w:rPr>
      </w:pPr>
    </w:p>
    <w:p w:rsidR="00FA7A79" w:rsidRPr="00056F83" w:rsidRDefault="00FA7A79" w:rsidP="009504CD">
      <w:pPr>
        <w:jc w:val="center"/>
        <w:rPr>
          <w:b/>
          <w:bCs/>
          <w:iCs/>
          <w:sz w:val="24"/>
          <w:szCs w:val="24"/>
          <w:lang w:val="uk-UA"/>
        </w:rPr>
      </w:pPr>
    </w:p>
    <w:p w:rsidR="00BD3825" w:rsidRPr="00056F83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056F83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BD3825" w:rsidRPr="00056F83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  <w:r w:rsidRPr="00056F83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056F83">
        <w:rPr>
          <w:sz w:val="24"/>
          <w:szCs w:val="24"/>
        </w:rPr>
        <w:t xml:space="preserve"> обласної комунальної власності</w:t>
      </w:r>
      <w:r w:rsidRPr="00056F83">
        <w:rPr>
          <w:sz w:val="24"/>
          <w:szCs w:val="24"/>
        </w:rPr>
        <w:t xml:space="preserve"> </w:t>
      </w:r>
      <w:r w:rsidR="009504CD" w:rsidRPr="00056F83">
        <w:rPr>
          <w:sz w:val="24"/>
          <w:szCs w:val="24"/>
        </w:rPr>
        <w:t>відповідно до вимог</w:t>
      </w:r>
      <w:r w:rsidRPr="00056F83">
        <w:rPr>
          <w:sz w:val="24"/>
          <w:szCs w:val="24"/>
        </w:rPr>
        <w:t xml:space="preserve"> чинного законодавства.</w:t>
      </w:r>
    </w:p>
    <w:p w:rsidR="00BD3825" w:rsidRPr="00056F83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D3825" w:rsidRPr="00056F83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F7C88" w:rsidRDefault="00EF7C88" w:rsidP="00EF7C88">
      <w:pPr>
        <w:widowControl w:val="0"/>
        <w:ind w:firstLine="0"/>
        <w:rPr>
          <w:rFonts w:eastAsia="Times New Roman"/>
          <w:b/>
          <w:sz w:val="24"/>
          <w:szCs w:val="24"/>
        </w:rPr>
      </w:pPr>
      <w:bookmarkStart w:id="0" w:name="_GoBack"/>
      <w:bookmarkEnd w:id="0"/>
      <w:proofErr w:type="spellStart"/>
      <w:r>
        <w:rPr>
          <w:b/>
          <w:sz w:val="24"/>
          <w:szCs w:val="24"/>
          <w:lang w:val="uk-UA"/>
        </w:rPr>
        <w:t>В.о</w:t>
      </w:r>
      <w:proofErr w:type="spellEnd"/>
      <w:r>
        <w:rPr>
          <w:b/>
          <w:sz w:val="24"/>
          <w:szCs w:val="24"/>
          <w:lang w:val="uk-UA"/>
        </w:rPr>
        <w:t>. н</w:t>
      </w:r>
      <w:proofErr w:type="spellStart"/>
      <w:r>
        <w:rPr>
          <w:b/>
          <w:sz w:val="24"/>
          <w:szCs w:val="24"/>
        </w:rPr>
        <w:t>ачальник</w:t>
      </w:r>
      <w:proofErr w:type="spellEnd"/>
      <w:r>
        <w:rPr>
          <w:b/>
          <w:sz w:val="24"/>
          <w:szCs w:val="24"/>
          <w:lang w:val="uk-UA"/>
        </w:rPr>
        <w:t xml:space="preserve">а </w:t>
      </w:r>
      <w:proofErr w:type="spellStart"/>
      <w:r>
        <w:rPr>
          <w:b/>
          <w:bCs/>
          <w:sz w:val="24"/>
          <w:szCs w:val="24"/>
        </w:rPr>
        <w:t>Комунальної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EF7C88" w:rsidRDefault="00EF7C88" w:rsidP="00EF7C88">
      <w:pPr>
        <w:widowControl w:val="0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установи «</w:t>
      </w:r>
      <w:proofErr w:type="spellStart"/>
      <w:r>
        <w:rPr>
          <w:b/>
          <w:bCs/>
          <w:sz w:val="24"/>
          <w:szCs w:val="24"/>
        </w:rPr>
        <w:t>Управління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спільною</w:t>
      </w:r>
      <w:proofErr w:type="spellEnd"/>
    </w:p>
    <w:p w:rsidR="00EF7C88" w:rsidRDefault="00EF7C88" w:rsidP="00EF7C88">
      <w:pPr>
        <w:widowControl w:val="0"/>
        <w:ind w:firstLine="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власністю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територіальних</w:t>
      </w:r>
      <w:proofErr w:type="spellEnd"/>
      <w:r>
        <w:rPr>
          <w:b/>
          <w:bCs/>
          <w:sz w:val="24"/>
          <w:szCs w:val="24"/>
        </w:rPr>
        <w:t xml:space="preserve"> громад» </w:t>
      </w:r>
    </w:p>
    <w:p w:rsidR="00EF7C88" w:rsidRDefault="00EF7C88" w:rsidP="00EF7C88">
      <w:pPr>
        <w:pStyle w:val="21"/>
        <w:spacing w:after="100" w:afterAutospacing="1" w:line="240" w:lineRule="auto"/>
        <w:jc w:val="both"/>
        <w:rPr>
          <w:b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ab/>
        <w:t>Євген МІШКО</w:t>
      </w:r>
    </w:p>
    <w:p w:rsidR="00F84073" w:rsidRPr="00EF7C88" w:rsidRDefault="00F84073" w:rsidP="00EF7C88">
      <w:pPr>
        <w:widowControl w:val="0"/>
        <w:ind w:firstLine="0"/>
        <w:rPr>
          <w:b/>
          <w:lang w:val="uk-UA"/>
        </w:rPr>
      </w:pPr>
    </w:p>
    <w:sectPr w:rsidR="00F84073" w:rsidRPr="00EF7C88" w:rsidSect="0060191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825"/>
    <w:rsid w:val="000270C8"/>
    <w:rsid w:val="00056F83"/>
    <w:rsid w:val="000A3A6C"/>
    <w:rsid w:val="000C4357"/>
    <w:rsid w:val="000C51AF"/>
    <w:rsid w:val="000F0A7E"/>
    <w:rsid w:val="001017D1"/>
    <w:rsid w:val="00106308"/>
    <w:rsid w:val="001611BA"/>
    <w:rsid w:val="001958EF"/>
    <w:rsid w:val="001B7AE2"/>
    <w:rsid w:val="00201CD4"/>
    <w:rsid w:val="002362F3"/>
    <w:rsid w:val="0033563C"/>
    <w:rsid w:val="00416459"/>
    <w:rsid w:val="00483152"/>
    <w:rsid w:val="00522DAB"/>
    <w:rsid w:val="0054638B"/>
    <w:rsid w:val="0058159D"/>
    <w:rsid w:val="005B528D"/>
    <w:rsid w:val="0060191A"/>
    <w:rsid w:val="006263E4"/>
    <w:rsid w:val="006E7358"/>
    <w:rsid w:val="007350D2"/>
    <w:rsid w:val="007F730C"/>
    <w:rsid w:val="00810005"/>
    <w:rsid w:val="00901482"/>
    <w:rsid w:val="00924D24"/>
    <w:rsid w:val="0094403E"/>
    <w:rsid w:val="009504CD"/>
    <w:rsid w:val="00973C93"/>
    <w:rsid w:val="00974A1D"/>
    <w:rsid w:val="00991CD8"/>
    <w:rsid w:val="00993E56"/>
    <w:rsid w:val="009A0F16"/>
    <w:rsid w:val="009B5B8C"/>
    <w:rsid w:val="009E55B7"/>
    <w:rsid w:val="009F1F18"/>
    <w:rsid w:val="00A906E6"/>
    <w:rsid w:val="00AB3F40"/>
    <w:rsid w:val="00AC4703"/>
    <w:rsid w:val="00AD6A1B"/>
    <w:rsid w:val="00B3252B"/>
    <w:rsid w:val="00B42C39"/>
    <w:rsid w:val="00B57363"/>
    <w:rsid w:val="00B6505B"/>
    <w:rsid w:val="00B951E6"/>
    <w:rsid w:val="00BD3825"/>
    <w:rsid w:val="00BD4185"/>
    <w:rsid w:val="00BF04C7"/>
    <w:rsid w:val="00C160EB"/>
    <w:rsid w:val="00C27DD6"/>
    <w:rsid w:val="00C61DF3"/>
    <w:rsid w:val="00C927DD"/>
    <w:rsid w:val="00CA0CBA"/>
    <w:rsid w:val="00CA4F28"/>
    <w:rsid w:val="00CF11B3"/>
    <w:rsid w:val="00D3205E"/>
    <w:rsid w:val="00D62866"/>
    <w:rsid w:val="00D9496C"/>
    <w:rsid w:val="00DA4684"/>
    <w:rsid w:val="00DA4DEE"/>
    <w:rsid w:val="00E16A60"/>
    <w:rsid w:val="00E730BD"/>
    <w:rsid w:val="00E801F0"/>
    <w:rsid w:val="00EE68A6"/>
    <w:rsid w:val="00EF7C88"/>
    <w:rsid w:val="00F11B1C"/>
    <w:rsid w:val="00F84073"/>
    <w:rsid w:val="00FA7A79"/>
    <w:rsid w:val="00FB40A2"/>
    <w:rsid w:val="00FE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  <w:style w:type="paragraph" w:styleId="a8">
    <w:name w:val="Balloon Text"/>
    <w:basedOn w:val="a"/>
    <w:link w:val="a9"/>
    <w:uiPriority w:val="99"/>
    <w:semiHidden/>
    <w:unhideWhenUsed/>
    <w:rsid w:val="00BF04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04C7"/>
    <w:rPr>
      <w:rFonts w:ascii="Segoe UI" w:eastAsia="Calibr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6019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2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10</cp:revision>
  <cp:lastPrinted>2021-10-11T07:16:00Z</cp:lastPrinted>
  <dcterms:created xsi:type="dcterms:W3CDTF">2021-10-11T10:11:00Z</dcterms:created>
  <dcterms:modified xsi:type="dcterms:W3CDTF">2024-09-13T13:59:00Z</dcterms:modified>
</cp:coreProperties>
</file>